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</w:pPr>
    </w:p>
    <w:p w:rsid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</w:pPr>
    </w:p>
    <w:p w:rsid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</w:pPr>
    </w:p>
    <w:p w:rsid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</w:pPr>
    </w:p>
    <w:p w:rsid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</w:pPr>
    </w:p>
    <w:p w:rsid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</w:pPr>
    </w:p>
    <w:p w:rsidR="003956A3" w:rsidRP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eastAsia="ru-RU"/>
        </w:rPr>
      </w:pPr>
      <w:r w:rsidRPr="003956A3">
        <w:rPr>
          <w:rFonts w:ascii="Arial" w:eastAsia="Times New Roman" w:hAnsi="Arial" w:cs="Arial"/>
          <w:color w:val="373737"/>
          <w:sz w:val="36"/>
          <w:szCs w:val="36"/>
          <w:lang w:eastAsia="ru-RU"/>
        </w:rPr>
        <w:t xml:space="preserve">Охранная </w:t>
      </w:r>
      <w:r w:rsidRPr="003956A3"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  <w:t>GSM</w:t>
      </w:r>
      <w:r w:rsidRPr="003956A3">
        <w:rPr>
          <w:rFonts w:ascii="Arial" w:eastAsia="Times New Roman" w:hAnsi="Arial" w:cs="Arial"/>
          <w:color w:val="373737"/>
          <w:sz w:val="36"/>
          <w:szCs w:val="36"/>
          <w:lang w:eastAsia="ru-RU"/>
        </w:rPr>
        <w:t xml:space="preserve"> сигнализация</w:t>
      </w:r>
    </w:p>
    <w:p w:rsidR="003956A3" w:rsidRPr="003956A3" w:rsidRDefault="003956A3" w:rsidP="003956A3">
      <w:pPr>
        <w:shd w:val="clear" w:color="auto" w:fill="FFFFFF"/>
        <w:spacing w:before="100" w:beforeAutospacing="1" w:after="100" w:afterAutospacing="1" w:line="166" w:lineRule="atLeast"/>
        <w:jc w:val="center"/>
        <w:outlineLvl w:val="2"/>
        <w:rPr>
          <w:rFonts w:ascii="Arial" w:eastAsia="Times New Roman" w:hAnsi="Arial" w:cs="Arial"/>
          <w:color w:val="373737"/>
          <w:sz w:val="36"/>
          <w:szCs w:val="36"/>
          <w:lang w:eastAsia="ru-RU"/>
        </w:rPr>
      </w:pPr>
      <w:proofErr w:type="spellStart"/>
      <w:r w:rsidRPr="003956A3"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  <w:t>MicroSAMM</w:t>
      </w:r>
      <w:proofErr w:type="spellEnd"/>
      <w:r w:rsidRPr="003956A3">
        <w:rPr>
          <w:rFonts w:ascii="Arial" w:eastAsia="Times New Roman" w:hAnsi="Arial" w:cs="Arial"/>
          <w:color w:val="373737"/>
          <w:sz w:val="36"/>
          <w:szCs w:val="36"/>
          <w:lang w:eastAsia="ru-RU"/>
        </w:rPr>
        <w:t>-</w:t>
      </w:r>
      <w:r w:rsidRPr="003956A3"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  <w:t>GSM</w:t>
      </w:r>
    </w:p>
    <w:p w:rsidR="004D673C" w:rsidRPr="00ED675B" w:rsidRDefault="00ED675B" w:rsidP="00ED675B">
      <w:pPr>
        <w:jc w:val="center"/>
      </w:pPr>
      <w:r>
        <w:t>Инструкция по установке и эксплуатации</w:t>
      </w: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>
      <w:pPr>
        <w:rPr>
          <w:lang w:val="en-US"/>
        </w:rPr>
      </w:pPr>
    </w:p>
    <w:p w:rsidR="003956A3" w:rsidRDefault="003956A3" w:rsidP="003956A3"/>
    <w:p w:rsidR="00ED675B" w:rsidRDefault="00ED675B" w:rsidP="003956A3"/>
    <w:p w:rsidR="00ED675B" w:rsidRDefault="00ED675B" w:rsidP="003956A3"/>
    <w:p w:rsidR="00ED675B" w:rsidRDefault="00ED675B" w:rsidP="003956A3"/>
    <w:p w:rsidR="00ED675B" w:rsidRDefault="00ED675B" w:rsidP="003956A3"/>
    <w:p w:rsidR="00ED675B" w:rsidRPr="00ED675B" w:rsidRDefault="00ED675B" w:rsidP="008A30EE">
      <w:pPr>
        <w:jc w:val="center"/>
      </w:pPr>
    </w:p>
    <w:p w:rsidR="00ED675B" w:rsidRDefault="006B4C57" w:rsidP="008A30EE">
      <w:pPr>
        <w:jc w:val="center"/>
        <w:rPr>
          <w:rFonts w:ascii="Verdana" w:hAnsi="Verdana"/>
          <w:color w:val="161616"/>
          <w:sz w:val="24"/>
          <w:shd w:val="clear" w:color="auto" w:fill="E8EBE7"/>
        </w:rPr>
      </w:pPr>
      <w:r>
        <w:rPr>
          <w:rFonts w:eastAsia="Times New Roman"/>
          <w:lang w:val="en-US"/>
        </w:rPr>
        <w:t>www</w:t>
      </w:r>
      <w:r w:rsidRPr="00FE4CF7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samm</w:t>
      </w:r>
      <w:proofErr w:type="spellEnd"/>
      <w:r w:rsidRPr="00FE4CF7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zp</w:t>
      </w:r>
      <w:proofErr w:type="spellEnd"/>
      <w:r w:rsidRPr="00FE4CF7">
        <w:rPr>
          <w:rFonts w:eastAsia="Times New Roman"/>
        </w:rPr>
        <w:t>.</w:t>
      </w:r>
      <w:proofErr w:type="spellStart"/>
      <w:r>
        <w:rPr>
          <w:rFonts w:eastAsia="Times New Roman"/>
          <w:lang w:val="en-US"/>
        </w:rPr>
        <w:t>ua</w:t>
      </w:r>
      <w:proofErr w:type="spellEnd"/>
    </w:p>
    <w:p w:rsidR="00ED675B" w:rsidRDefault="00ED675B" w:rsidP="003956A3">
      <w:pPr>
        <w:rPr>
          <w:rFonts w:ascii="Verdana" w:hAnsi="Verdana"/>
          <w:color w:val="161616"/>
          <w:sz w:val="24"/>
          <w:shd w:val="clear" w:color="auto" w:fill="E8EBE7"/>
        </w:rPr>
      </w:pPr>
    </w:p>
    <w:p w:rsidR="00ED675B" w:rsidRPr="003956A3" w:rsidRDefault="00ED675B" w:rsidP="00ED675B">
      <w:pPr>
        <w:shd w:val="clear" w:color="auto" w:fill="FFFFFF"/>
        <w:spacing w:before="100" w:beforeAutospacing="1" w:after="100" w:afterAutospacing="1" w:line="166" w:lineRule="atLeast"/>
        <w:outlineLvl w:val="2"/>
        <w:rPr>
          <w:rFonts w:ascii="Arial" w:eastAsia="Times New Roman" w:hAnsi="Arial" w:cs="Arial"/>
          <w:color w:val="373737"/>
          <w:sz w:val="36"/>
          <w:szCs w:val="36"/>
          <w:lang w:eastAsia="ru-RU"/>
        </w:rPr>
      </w:pPr>
      <w:r w:rsidRPr="00ED675B">
        <w:rPr>
          <w:rFonts w:ascii="Arial" w:eastAsia="Times New Roman" w:hAnsi="Arial" w:cs="Arial"/>
          <w:color w:val="373737"/>
          <w:sz w:val="36"/>
          <w:szCs w:val="36"/>
          <w:lang w:eastAsia="ru-RU"/>
        </w:rPr>
        <w:lastRenderedPageBreak/>
        <w:t xml:space="preserve"> </w:t>
      </w:r>
      <w:proofErr w:type="spellStart"/>
      <w:r w:rsidRPr="003956A3"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  <w:t>MicroSAMM</w:t>
      </w:r>
      <w:proofErr w:type="spellEnd"/>
      <w:r w:rsidRPr="003956A3">
        <w:rPr>
          <w:rFonts w:ascii="Arial" w:eastAsia="Times New Roman" w:hAnsi="Arial" w:cs="Arial"/>
          <w:color w:val="373737"/>
          <w:sz w:val="36"/>
          <w:szCs w:val="36"/>
          <w:lang w:eastAsia="ru-RU"/>
        </w:rPr>
        <w:t>-</w:t>
      </w:r>
      <w:r w:rsidRPr="003956A3">
        <w:rPr>
          <w:rFonts w:ascii="Arial" w:eastAsia="Times New Roman" w:hAnsi="Arial" w:cs="Arial"/>
          <w:color w:val="373737"/>
          <w:sz w:val="36"/>
          <w:szCs w:val="36"/>
          <w:lang w:val="en-US" w:eastAsia="ru-RU"/>
        </w:rPr>
        <w:t>GSM</w:t>
      </w:r>
    </w:p>
    <w:p w:rsidR="003956A3" w:rsidRDefault="00ED675B" w:rsidP="00ED675B">
      <w:pPr>
        <w:jc w:val="both"/>
        <w:rPr>
          <w:rFonts w:ascii="Verdana" w:hAnsi="Verdana"/>
          <w:color w:val="161616"/>
          <w:sz w:val="24"/>
          <w:shd w:val="clear" w:color="auto" w:fill="E8EBE7"/>
        </w:rPr>
      </w:pPr>
      <w:r>
        <w:rPr>
          <w:rFonts w:ascii="Verdana" w:hAnsi="Verdana"/>
          <w:color w:val="161616"/>
          <w:sz w:val="24"/>
          <w:shd w:val="clear" w:color="auto" w:fill="E8EBE7"/>
        </w:rPr>
        <w:t>Маленькая недорогая о</w:t>
      </w:r>
      <w:r w:rsidR="003956A3" w:rsidRPr="00ED675B">
        <w:rPr>
          <w:rFonts w:ascii="Verdana" w:hAnsi="Verdana"/>
          <w:color w:val="161616"/>
          <w:sz w:val="24"/>
          <w:shd w:val="clear" w:color="auto" w:fill="E8EBE7"/>
        </w:rPr>
        <w:t>хранная GSM сигнализация с возможностью оповещения</w:t>
      </w:r>
      <w:r>
        <w:rPr>
          <w:rFonts w:ascii="Verdana" w:hAnsi="Verdana"/>
          <w:color w:val="161616"/>
          <w:sz w:val="24"/>
          <w:shd w:val="clear" w:color="auto" w:fill="E8EBE7"/>
        </w:rPr>
        <w:t xml:space="preserve"> в голосовом режиме</w:t>
      </w:r>
      <w:r w:rsidR="003956A3" w:rsidRPr="00ED675B">
        <w:rPr>
          <w:rFonts w:ascii="Verdana" w:hAnsi="Verdana"/>
          <w:color w:val="161616"/>
          <w:sz w:val="24"/>
          <w:shd w:val="clear" w:color="auto" w:fill="E8EBE7"/>
        </w:rPr>
        <w:t xml:space="preserve"> по каналу сотовой связи. </w:t>
      </w:r>
    </w:p>
    <w:p w:rsidR="006B4C57" w:rsidRDefault="002B1B78" w:rsidP="00ED675B">
      <w:pPr>
        <w:jc w:val="both"/>
        <w:rPr>
          <w:rFonts w:ascii="Verdana" w:hAnsi="Verdana"/>
          <w:color w:val="161616"/>
          <w:sz w:val="24"/>
          <w:shd w:val="clear" w:color="auto" w:fill="E8EBE7"/>
        </w:rPr>
      </w:pPr>
      <w:r>
        <w:rPr>
          <w:rFonts w:ascii="Verdana" w:hAnsi="Verdana"/>
          <w:color w:val="161616"/>
          <w:sz w:val="24"/>
          <w:shd w:val="clear" w:color="auto" w:fill="E8EBE7"/>
        </w:rPr>
        <w:t>Основные ф</w:t>
      </w:r>
      <w:r w:rsidR="006B4C57">
        <w:rPr>
          <w:rFonts w:ascii="Verdana" w:hAnsi="Verdana"/>
          <w:color w:val="161616"/>
          <w:sz w:val="24"/>
          <w:shd w:val="clear" w:color="auto" w:fill="E8EBE7"/>
        </w:rPr>
        <w:t>ункции:</w:t>
      </w:r>
    </w:p>
    <w:p w:rsidR="006B4C57" w:rsidRDefault="002B1B78" w:rsidP="00ED675B">
      <w:pPr>
        <w:jc w:val="both"/>
        <w:rPr>
          <w:rFonts w:ascii="Verdana" w:hAnsi="Verdana"/>
          <w:color w:val="161616"/>
          <w:sz w:val="24"/>
          <w:shd w:val="clear" w:color="auto" w:fill="E8EBE7"/>
        </w:rPr>
      </w:pPr>
      <w:r>
        <w:rPr>
          <w:rFonts w:ascii="Verdana" w:hAnsi="Verdana"/>
          <w:color w:val="161616"/>
          <w:sz w:val="24"/>
          <w:shd w:val="clear" w:color="auto" w:fill="E8EBE7"/>
        </w:rPr>
        <w:t>- при срабат</w:t>
      </w:r>
      <w:r w:rsidR="006B4C57">
        <w:rPr>
          <w:rFonts w:ascii="Verdana" w:hAnsi="Verdana"/>
          <w:color w:val="161616"/>
          <w:sz w:val="24"/>
          <w:shd w:val="clear" w:color="auto" w:fill="E8EBE7"/>
        </w:rPr>
        <w:t>ывании датчика устройство  звонит</w:t>
      </w:r>
      <w:r>
        <w:rPr>
          <w:rFonts w:ascii="Verdana" w:hAnsi="Verdana"/>
          <w:color w:val="161616"/>
          <w:sz w:val="24"/>
          <w:shd w:val="clear" w:color="auto" w:fill="E8EBE7"/>
        </w:rPr>
        <w:t xml:space="preserve"> к вам, включает встроенный микрофон для контроля;</w:t>
      </w:r>
    </w:p>
    <w:p w:rsidR="002B1B78" w:rsidRDefault="002B1B78" w:rsidP="00ED675B">
      <w:pPr>
        <w:jc w:val="both"/>
        <w:rPr>
          <w:rFonts w:ascii="Verdana" w:hAnsi="Verdana"/>
          <w:color w:val="161616"/>
          <w:sz w:val="24"/>
          <w:shd w:val="clear" w:color="auto" w:fill="E8EBE7"/>
        </w:rPr>
      </w:pPr>
      <w:r>
        <w:rPr>
          <w:rFonts w:ascii="Verdana" w:hAnsi="Verdana"/>
          <w:color w:val="161616"/>
          <w:sz w:val="24"/>
          <w:shd w:val="clear" w:color="auto" w:fill="E8EBE7"/>
        </w:rPr>
        <w:t>- при вашем звонке на устройство, поднимает трубку и включает встроенный микрофон для контроля;</w:t>
      </w:r>
    </w:p>
    <w:p w:rsidR="002B1B78" w:rsidRDefault="002B1B78" w:rsidP="00ED675B">
      <w:pPr>
        <w:jc w:val="both"/>
        <w:rPr>
          <w:rFonts w:ascii="Verdana" w:hAnsi="Verdana"/>
          <w:color w:val="161616"/>
          <w:sz w:val="24"/>
          <w:shd w:val="clear" w:color="auto" w:fill="E8EBE7"/>
        </w:rPr>
      </w:pPr>
      <w:r>
        <w:rPr>
          <w:rFonts w:ascii="Verdana" w:hAnsi="Verdana"/>
          <w:color w:val="161616"/>
          <w:sz w:val="24"/>
          <w:shd w:val="clear" w:color="auto" w:fill="E8EBE7"/>
        </w:rPr>
        <w:t>-  при пропадании сети 220Вольт, работает от встроенного аккумулятора.</w:t>
      </w:r>
    </w:p>
    <w:p w:rsidR="002B1B78" w:rsidRPr="00BF79F5" w:rsidRDefault="002B1B78" w:rsidP="00ED675B">
      <w:pPr>
        <w:jc w:val="both"/>
        <w:rPr>
          <w:rFonts w:ascii="Verdana" w:hAnsi="Verdana"/>
          <w:color w:val="161616"/>
          <w:sz w:val="24"/>
          <w:szCs w:val="24"/>
          <w:shd w:val="clear" w:color="auto" w:fill="E8EBE7"/>
        </w:rPr>
      </w:pPr>
    </w:p>
    <w:p w:rsidR="002B1B78" w:rsidRPr="00BF79F5" w:rsidRDefault="002B1B78" w:rsidP="002B1B78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Подготовка </w:t>
      </w:r>
      <w:proofErr w:type="spellStart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Sim</w:t>
      </w:r>
      <w:proofErr w:type="spellEnd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карты к работе</w:t>
      </w:r>
    </w:p>
    <w:p w:rsidR="002B1B78" w:rsidRPr="00BF79F5" w:rsidRDefault="002B1B78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BF79F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Приобретите стартовый пакет оператора мобильной 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GSM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связи</w:t>
      </w:r>
      <w:proofErr w:type="gramStart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.. </w:t>
      </w:r>
      <w:proofErr w:type="gramEnd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Вставьте </w:t>
      </w:r>
      <w:proofErr w:type="spellStart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Sim</w:t>
      </w:r>
      <w:proofErr w:type="spellEnd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карту в телефон, отключите запрос 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PIN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кода и сделайте один платный звонок для активации. Если на счету недостаточно денег для нормальной работы телефона, пополните счет. Достаньте </w:t>
      </w:r>
      <w:proofErr w:type="spellStart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Sim</w:t>
      </w:r>
      <w:proofErr w:type="spellEnd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карту из телефона</w:t>
      </w:r>
      <w:r w:rsid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</w:p>
    <w:p w:rsidR="000327D5" w:rsidRPr="000327D5" w:rsidRDefault="008A30EE" w:rsidP="000327D5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Под</w:t>
      </w:r>
      <w:r w:rsidR="000327D5">
        <w:rPr>
          <w:rFonts w:ascii="Verdana" w:eastAsia="Times New Roman" w:hAnsi="Verdana" w:cs="Arial"/>
          <w:color w:val="000000"/>
          <w:sz w:val="24"/>
          <w:szCs w:val="24"/>
        </w:rPr>
        <w:t>ключение</w:t>
      </w:r>
    </w:p>
    <w:p w:rsidR="000327D5" w:rsidRDefault="000327D5" w:rsidP="00BF79F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93920" cy="3383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D5" w:rsidRDefault="000327D5" w:rsidP="00BF79F5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Р</w:t>
      </w:r>
      <w:r w:rsidR="00BF79F5">
        <w:rPr>
          <w:rFonts w:ascii="Verdana" w:eastAsia="Times New Roman" w:hAnsi="Verdana" w:cs="Arial"/>
          <w:color w:val="000000"/>
          <w:sz w:val="24"/>
          <w:szCs w:val="24"/>
        </w:rPr>
        <w:t>азместите и подключите датчик. В нормальном состоянии выводы датчика должны быть замкнуты (магнит должен находиться возле геркона</w:t>
      </w:r>
      <w:r w:rsidR="00390898">
        <w:rPr>
          <w:rFonts w:ascii="Verdana" w:eastAsia="Times New Roman" w:hAnsi="Verdana" w:cs="Arial"/>
          <w:color w:val="000000"/>
          <w:sz w:val="24"/>
          <w:szCs w:val="24"/>
        </w:rPr>
        <w:t>, дверь закрыта</w:t>
      </w:r>
      <w:r w:rsidR="00BF79F5">
        <w:rPr>
          <w:rFonts w:ascii="Verdana" w:eastAsia="Times New Roman" w:hAnsi="Verdana" w:cs="Arial"/>
          <w:color w:val="000000"/>
          <w:sz w:val="24"/>
          <w:szCs w:val="24"/>
        </w:rPr>
        <w:t xml:space="preserve">). </w:t>
      </w:r>
    </w:p>
    <w:p w:rsidR="00BF79F5" w:rsidRPr="00BF79F5" w:rsidRDefault="00BF79F5" w:rsidP="00BF79F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 В</w:t>
      </w:r>
      <w:r w:rsidR="002B1B78" w:rsidRPr="00BF79F5">
        <w:rPr>
          <w:rFonts w:ascii="Verdana" w:eastAsia="Times New Roman" w:hAnsi="Verdana" w:cs="Arial"/>
          <w:color w:val="000000"/>
          <w:sz w:val="24"/>
          <w:szCs w:val="24"/>
        </w:rPr>
        <w:t>ключите устройство в сеть 220В.</w:t>
      </w:r>
      <w:r w:rsidR="00325AE8">
        <w:rPr>
          <w:rFonts w:ascii="Verdana" w:eastAsia="Times New Roman" w:hAnsi="Verdana" w:cs="Arial"/>
          <w:color w:val="000000"/>
          <w:sz w:val="24"/>
          <w:szCs w:val="24"/>
        </w:rPr>
        <w:t xml:space="preserve"> Красный светодиод на блоке питания засветится. Зеленый  светодиод будет </w:t>
      </w:r>
      <w:proofErr w:type="gramStart"/>
      <w:r w:rsidR="00325AE8">
        <w:rPr>
          <w:rFonts w:ascii="Verdana" w:eastAsia="Times New Roman" w:hAnsi="Verdana" w:cs="Arial"/>
          <w:color w:val="000000"/>
          <w:sz w:val="24"/>
          <w:szCs w:val="24"/>
        </w:rPr>
        <w:t>светится</w:t>
      </w:r>
      <w:proofErr w:type="gramEnd"/>
      <w:r w:rsidR="00325AE8">
        <w:rPr>
          <w:rFonts w:ascii="Verdana" w:eastAsia="Times New Roman" w:hAnsi="Verdana" w:cs="Arial"/>
          <w:color w:val="000000"/>
          <w:sz w:val="24"/>
          <w:szCs w:val="24"/>
        </w:rPr>
        <w:t xml:space="preserve"> если аккумулятор не заряжен. </w:t>
      </w:r>
      <w:proofErr w:type="gramStart"/>
      <w:r w:rsidR="00325AE8">
        <w:rPr>
          <w:rFonts w:ascii="Verdana" w:eastAsia="Times New Roman" w:hAnsi="Verdana" w:cs="Arial"/>
          <w:color w:val="000000"/>
          <w:sz w:val="24"/>
          <w:szCs w:val="24"/>
        </w:rPr>
        <w:t>Дождитесь пока зеленый погаснет</w:t>
      </w:r>
      <w:proofErr w:type="gramEnd"/>
      <w:r w:rsidR="00325AE8">
        <w:rPr>
          <w:rFonts w:ascii="Verdana" w:eastAsia="Times New Roman" w:hAnsi="Verdana" w:cs="Arial"/>
          <w:color w:val="000000"/>
          <w:sz w:val="24"/>
          <w:szCs w:val="24"/>
        </w:rPr>
        <w:t xml:space="preserve"> – аккумулятор заряжен.  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А</w:t>
      </w: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>ккуратно вставьте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spellStart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  <w:t>Sim</w:t>
      </w:r>
      <w:proofErr w:type="spellEnd"/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карту в разъем на плате изделия.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Под</w:t>
      </w:r>
      <w:proofErr w:type="gramStart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ождите полминуты пока устройство зарегистрируется</w:t>
      </w:r>
      <w:proofErr w:type="gramEnd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в сети.</w:t>
      </w:r>
      <w:r w:rsidR="002B1B78" w:rsidRPr="00BF79F5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:rsidR="002B1B78" w:rsidRPr="00BF79F5" w:rsidRDefault="002B1B78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2B1B78" w:rsidRPr="00BF79F5" w:rsidRDefault="00781727" w:rsidP="002B1B78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Настройка</w:t>
      </w:r>
    </w:p>
    <w:p w:rsidR="00781727" w:rsidRDefault="002B1B78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 w:rsidRPr="00BF79F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</w:t>
      </w:r>
      <w:r w:rsidR="00781727">
        <w:rPr>
          <w:rFonts w:ascii="Verdana" w:eastAsia="Times New Roman" w:hAnsi="Verdana" w:cs="Arial"/>
          <w:color w:val="000000"/>
          <w:sz w:val="24"/>
          <w:szCs w:val="24"/>
        </w:rPr>
        <w:t xml:space="preserve">Со своего телефона позвоните или отправьте СМС на номер установленной </w:t>
      </w:r>
      <w:r w:rsidR="00781727">
        <w:rPr>
          <w:rFonts w:ascii="Verdana" w:eastAsia="Times New Roman" w:hAnsi="Verdana" w:cs="Arial"/>
          <w:color w:val="000000"/>
          <w:sz w:val="24"/>
          <w:szCs w:val="24"/>
          <w:lang w:val="en-US"/>
        </w:rPr>
        <w:t>SIM</w:t>
      </w:r>
      <w:r w:rsidR="00781727">
        <w:rPr>
          <w:rFonts w:ascii="Verdana" w:eastAsia="Times New Roman" w:hAnsi="Verdana" w:cs="Arial"/>
          <w:color w:val="000000"/>
          <w:sz w:val="24"/>
          <w:szCs w:val="24"/>
        </w:rPr>
        <w:t xml:space="preserve"> карты. Устройство запомнит ваш номер и будет использовать его для дозвона. Необходимо помнить, что любой звонок или СМС с другого телефона автоматически поменяет номер для дозвона, поэтому никому не сообщайте номер установленной карты. После вашего звонка устройство перезвонит вам один раз, и вы </w:t>
      </w:r>
      <w:proofErr w:type="spellStart"/>
      <w:r w:rsidR="00781727">
        <w:rPr>
          <w:rFonts w:ascii="Verdana" w:eastAsia="Times New Roman" w:hAnsi="Verdana" w:cs="Arial"/>
          <w:color w:val="000000"/>
          <w:sz w:val="24"/>
          <w:szCs w:val="24"/>
        </w:rPr>
        <w:t>сможите</w:t>
      </w:r>
      <w:proofErr w:type="spellEnd"/>
      <w:r w:rsidR="00781727">
        <w:rPr>
          <w:rFonts w:ascii="Verdana" w:eastAsia="Times New Roman" w:hAnsi="Verdana" w:cs="Arial"/>
          <w:color w:val="000000"/>
          <w:sz w:val="24"/>
          <w:szCs w:val="24"/>
        </w:rPr>
        <w:t xml:space="preserve"> проконтролировать работу.</w:t>
      </w:r>
    </w:p>
    <w:p w:rsidR="008A30EE" w:rsidRDefault="00781727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4D0379">
        <w:rPr>
          <w:rFonts w:ascii="Verdana" w:eastAsia="Times New Roman" w:hAnsi="Verdana" w:cs="Arial"/>
          <w:color w:val="000000"/>
          <w:sz w:val="24"/>
          <w:szCs w:val="24"/>
        </w:rPr>
        <w:t>Для выключения дозвона при ср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абатывании датчика необходимо отправить на </w:t>
      </w:r>
      <w:r w:rsidR="008A30EE">
        <w:rPr>
          <w:rFonts w:ascii="Verdana" w:eastAsia="Times New Roman" w:hAnsi="Verdana" w:cs="Arial"/>
          <w:color w:val="000000"/>
          <w:sz w:val="24"/>
          <w:szCs w:val="24"/>
        </w:rPr>
        <w:t>устройство СМС с текстом 0000.</w:t>
      </w:r>
    </w:p>
    <w:p w:rsidR="008A30EE" w:rsidRDefault="008A30EE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>Для включения, отправьте СМС с текстом 1111.</w:t>
      </w:r>
    </w:p>
    <w:p w:rsidR="008A30EE" w:rsidRDefault="008A30EE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</w:p>
    <w:p w:rsidR="002B1B78" w:rsidRPr="00BF79F5" w:rsidRDefault="002B1B78" w:rsidP="002B1B78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Подключение </w:t>
      </w:r>
      <w:r w:rsidR="000327D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с несколькими датчиками.</w:t>
      </w:r>
    </w:p>
    <w:p w:rsidR="000327D5" w:rsidRDefault="002B0B6B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4040" cy="327660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B78" w:rsidRPr="00BF79F5">
        <w:rPr>
          <w:rFonts w:ascii="Verdana" w:eastAsia="Times New Roman" w:hAnsi="Verdana" w:cs="Arial"/>
          <w:color w:val="000000"/>
          <w:sz w:val="24"/>
          <w:szCs w:val="24"/>
        </w:rPr>
        <w:t xml:space="preserve">  </w:t>
      </w:r>
    </w:p>
    <w:p w:rsidR="002B0B6B" w:rsidRDefault="002B0B6B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</w:p>
    <w:p w:rsidR="002B1B78" w:rsidRPr="00BF79F5" w:rsidRDefault="002B1B78" w:rsidP="002B1B78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 w:rsidRPr="00BF79F5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:rsidR="008A30EE" w:rsidRPr="00BF79F5" w:rsidRDefault="008A30EE" w:rsidP="008A30EE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lastRenderedPageBreak/>
        <w:t>Подключение</w:t>
      </w:r>
      <w:r w:rsidR="002B0B6B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Датчика движения.</w:t>
      </w:r>
    </w:p>
    <w:p w:rsidR="002B0B6B" w:rsidRDefault="002B0B6B" w:rsidP="008A30EE">
      <w:pPr>
        <w:spacing w:before="100" w:beforeAutospacing="1" w:after="100" w:afterAutospacing="1" w:line="138" w:lineRule="atLeast"/>
        <w:outlineLvl w:val="2"/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69280" cy="33528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0EE" w:rsidRPr="00BF79F5">
        <w:rPr>
          <w:rFonts w:ascii="Verdana" w:eastAsia="Times New Roman" w:hAnsi="Verdana" w:cs="Arial"/>
          <w:color w:val="000000"/>
          <w:sz w:val="24"/>
          <w:szCs w:val="24"/>
        </w:rPr>
        <w:t xml:space="preserve">   </w:t>
      </w:r>
    </w:p>
    <w:p w:rsidR="008A30EE" w:rsidRPr="00BF79F5" w:rsidRDefault="008A30EE" w:rsidP="008A30EE">
      <w:pPr>
        <w:spacing w:before="100" w:beforeAutospacing="1" w:after="100" w:afterAutospacing="1" w:line="138" w:lineRule="atLeast"/>
        <w:jc w:val="center"/>
        <w:outlineLvl w:val="2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BF79F5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Подключение </w:t>
      </w:r>
      <w:r w:rsidR="00C83872">
        <w:rPr>
          <w:rFonts w:ascii="Verdana" w:eastAsia="Times New Roman" w:hAnsi="Verdana" w:cs="Times New Roman"/>
          <w:bCs/>
          <w:color w:val="000000"/>
          <w:sz w:val="24"/>
          <w:szCs w:val="24"/>
        </w:rPr>
        <w:t>бесперебойного блока питания.</w:t>
      </w:r>
    </w:p>
    <w:p w:rsidR="006B4C57" w:rsidRPr="00C462FB" w:rsidRDefault="00F57662" w:rsidP="00C462FB">
      <w:pPr>
        <w:spacing w:before="100" w:beforeAutospacing="1" w:after="100" w:afterAutospacing="1" w:line="138" w:lineRule="atLeast"/>
        <w:outlineLvl w:val="2"/>
        <w:rPr>
          <w:rStyle w:val="apple-converted-space"/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826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0EE" w:rsidRPr="00BF79F5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sectPr w:rsidR="006B4C57" w:rsidRPr="00C462FB" w:rsidSect="004D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956A3"/>
    <w:rsid w:val="000327D5"/>
    <w:rsid w:val="002B0B6B"/>
    <w:rsid w:val="002B1B78"/>
    <w:rsid w:val="00325AE8"/>
    <w:rsid w:val="00390898"/>
    <w:rsid w:val="003956A3"/>
    <w:rsid w:val="004D0379"/>
    <w:rsid w:val="004D673C"/>
    <w:rsid w:val="006749E5"/>
    <w:rsid w:val="006B4C57"/>
    <w:rsid w:val="00781727"/>
    <w:rsid w:val="008A30EE"/>
    <w:rsid w:val="00BF79F5"/>
    <w:rsid w:val="00C462FB"/>
    <w:rsid w:val="00C83872"/>
    <w:rsid w:val="00ED675B"/>
    <w:rsid w:val="00F5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C"/>
  </w:style>
  <w:style w:type="paragraph" w:styleId="3">
    <w:name w:val="heading 3"/>
    <w:basedOn w:val="a"/>
    <w:link w:val="30"/>
    <w:uiPriority w:val="9"/>
    <w:qFormat/>
    <w:rsid w:val="00395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5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6A3"/>
  </w:style>
  <w:style w:type="character" w:customStyle="1" w:styleId="apple-style-span">
    <w:name w:val="apple-style-span"/>
    <w:basedOn w:val="a0"/>
    <w:rsid w:val="002B1B78"/>
  </w:style>
  <w:style w:type="paragraph" w:styleId="a4">
    <w:name w:val="Balloon Text"/>
    <w:basedOn w:val="a"/>
    <w:link w:val="a5"/>
    <w:uiPriority w:val="99"/>
    <w:semiHidden/>
    <w:unhideWhenUsed/>
    <w:rsid w:val="0003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2014-03-13T07:19:00Z</dcterms:created>
  <dcterms:modified xsi:type="dcterms:W3CDTF">2014-03-13T09:54:00Z</dcterms:modified>
</cp:coreProperties>
</file>